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38" w:rsidRPr="00CA02A7" w:rsidRDefault="00AB2C38" w:rsidP="00AB2C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2A7">
        <w:rPr>
          <w:rFonts w:ascii="Arial" w:hAnsi="Arial" w:cs="Arial"/>
          <w:sz w:val="24"/>
          <w:szCs w:val="24"/>
        </w:rPr>
        <w:t>НОРМАТИВЫ</w:t>
      </w:r>
    </w:p>
    <w:p w:rsidR="00AB2C38" w:rsidRPr="00CA02A7" w:rsidRDefault="00AB2C38" w:rsidP="00AB2C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2A7">
        <w:rPr>
          <w:rFonts w:ascii="Arial" w:hAnsi="Arial" w:cs="Arial"/>
          <w:sz w:val="24"/>
          <w:szCs w:val="24"/>
        </w:rPr>
        <w:t>расхода тепловой энергии, используемой на подогрев</w:t>
      </w:r>
    </w:p>
    <w:p w:rsidR="00AB2C38" w:rsidRPr="00CA02A7" w:rsidRDefault="00AB2C38" w:rsidP="00AB2C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2A7">
        <w:rPr>
          <w:rFonts w:ascii="Arial" w:hAnsi="Arial" w:cs="Arial"/>
          <w:sz w:val="24"/>
          <w:szCs w:val="24"/>
        </w:rPr>
        <w:t>холодной воды для предоставления коммунальной услуги</w:t>
      </w:r>
    </w:p>
    <w:p w:rsidR="00AB2C38" w:rsidRPr="00CA02A7" w:rsidRDefault="00AB2C38" w:rsidP="00AB2C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2A7">
        <w:rPr>
          <w:rFonts w:ascii="Arial" w:hAnsi="Arial" w:cs="Arial"/>
          <w:sz w:val="24"/>
          <w:szCs w:val="24"/>
        </w:rPr>
        <w:t>по горячему водоснабжению на территории</w:t>
      </w:r>
    </w:p>
    <w:p w:rsidR="00AB2C38" w:rsidRPr="00CA02A7" w:rsidRDefault="00AB2C38" w:rsidP="00AB2C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2A7">
        <w:rPr>
          <w:rFonts w:ascii="Arial" w:hAnsi="Arial" w:cs="Arial"/>
          <w:sz w:val="24"/>
          <w:szCs w:val="24"/>
        </w:rPr>
        <w:t>Калининградской области</w:t>
      </w:r>
    </w:p>
    <w:p w:rsidR="00AB2C38" w:rsidRPr="00CA02A7" w:rsidRDefault="00AB2C38" w:rsidP="00AB2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3742"/>
        <w:gridCol w:w="2381"/>
        <w:gridCol w:w="2324"/>
      </w:tblGrid>
      <w:tr w:rsidR="00AB2C38" w:rsidRPr="00CA02A7" w:rsidTr="002738E2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A02A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A02A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Вид системы горячего водоснабжения (открытая, закрытая), конструктивные особенности многоквартирных и жилых домов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Норматив расхода тепловой энергии, используемой на подогрев холодной воды для предоставления коммунальной услуги по горячему водоснабжению,</w:t>
            </w:r>
          </w:p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Гкал на 1 куб. метр в месяц</w:t>
            </w:r>
          </w:p>
        </w:tc>
      </w:tr>
      <w:tr w:rsidR="00AB2C38" w:rsidRPr="00CA02A7" w:rsidTr="002738E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С наружной сетью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Без наружной сети горячего водоснабжения</w:t>
            </w:r>
          </w:p>
        </w:tc>
      </w:tr>
      <w:tr w:rsidR="00AB2C38" w:rsidRPr="00CA02A7" w:rsidTr="002738E2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Открытая система горячего водоснабжения</w:t>
            </w:r>
          </w:p>
        </w:tc>
      </w:tr>
      <w:tr w:rsidR="00AB2C38" w:rsidRPr="00CA02A7" w:rsidTr="002738E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 xml:space="preserve">с изолированными стояками с </w:t>
            </w:r>
            <w:proofErr w:type="spellStart"/>
            <w:r w:rsidRPr="00CA02A7">
              <w:rPr>
                <w:rFonts w:ascii="Arial" w:hAnsi="Arial" w:cs="Arial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0,0592</w:t>
            </w:r>
          </w:p>
        </w:tc>
      </w:tr>
      <w:tr w:rsidR="00AB2C38" w:rsidRPr="00CA02A7" w:rsidTr="002738E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 xml:space="preserve">с изолированными стояками без </w:t>
            </w:r>
            <w:proofErr w:type="spellStart"/>
            <w:r w:rsidRPr="00CA02A7">
              <w:rPr>
                <w:rFonts w:ascii="Arial" w:hAnsi="Arial" w:cs="Arial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0,0542</w:t>
            </w:r>
          </w:p>
        </w:tc>
      </w:tr>
      <w:tr w:rsidR="00AB2C38" w:rsidRPr="00CA02A7" w:rsidTr="002738E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 xml:space="preserve">с неизолированными стояками с </w:t>
            </w:r>
            <w:proofErr w:type="spellStart"/>
            <w:r w:rsidRPr="00CA02A7">
              <w:rPr>
                <w:rFonts w:ascii="Arial" w:hAnsi="Arial" w:cs="Arial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0,0641</w:t>
            </w:r>
          </w:p>
        </w:tc>
      </w:tr>
      <w:tr w:rsidR="00AB2C38" w:rsidRPr="00CA02A7" w:rsidTr="002738E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 xml:space="preserve">с неизолированными стояками без </w:t>
            </w:r>
            <w:proofErr w:type="spellStart"/>
            <w:r w:rsidRPr="00CA02A7">
              <w:rPr>
                <w:rFonts w:ascii="Arial" w:hAnsi="Arial" w:cs="Arial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0,0592</w:t>
            </w:r>
          </w:p>
        </w:tc>
      </w:tr>
      <w:tr w:rsidR="00AB2C38" w:rsidRPr="00CA02A7" w:rsidTr="002738E2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Закрытая система горячего водоснабжения</w:t>
            </w:r>
          </w:p>
        </w:tc>
      </w:tr>
      <w:tr w:rsidR="00AB2C38" w:rsidRPr="00CA02A7" w:rsidTr="002738E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 xml:space="preserve">с изолированными стояками с </w:t>
            </w:r>
            <w:proofErr w:type="spellStart"/>
            <w:r w:rsidRPr="00CA02A7">
              <w:rPr>
                <w:rFonts w:ascii="Arial" w:hAnsi="Arial" w:cs="Arial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0,0616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0,0592</w:t>
            </w:r>
          </w:p>
        </w:tc>
      </w:tr>
      <w:tr w:rsidR="00AB2C38" w:rsidRPr="00CA02A7" w:rsidTr="002738E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 xml:space="preserve">с изолированными стояками без </w:t>
            </w:r>
            <w:proofErr w:type="spellStart"/>
            <w:r w:rsidRPr="00CA02A7">
              <w:rPr>
                <w:rFonts w:ascii="Arial" w:hAnsi="Arial" w:cs="Arial"/>
                <w:sz w:val="24"/>
                <w:szCs w:val="24"/>
              </w:rPr>
              <w:t>полотенцесушителей</w:t>
            </w:r>
            <w:bookmarkStart w:id="0" w:name="_GoBack"/>
            <w:bookmarkEnd w:id="0"/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0,0567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0,0542</w:t>
            </w:r>
          </w:p>
        </w:tc>
      </w:tr>
      <w:tr w:rsidR="00AB2C38" w:rsidRPr="00CA02A7" w:rsidTr="002738E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 xml:space="preserve">с неизолированными стояками с </w:t>
            </w:r>
            <w:proofErr w:type="spellStart"/>
            <w:r w:rsidRPr="00CA02A7">
              <w:rPr>
                <w:rFonts w:ascii="Arial" w:hAnsi="Arial" w:cs="Arial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0,0665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0,0641</w:t>
            </w:r>
          </w:p>
        </w:tc>
      </w:tr>
      <w:tr w:rsidR="00AB2C38" w:rsidRPr="00CA02A7" w:rsidTr="002738E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 xml:space="preserve">с неизолированными стояками без </w:t>
            </w:r>
            <w:proofErr w:type="spellStart"/>
            <w:r w:rsidRPr="00CA02A7">
              <w:rPr>
                <w:rFonts w:ascii="Arial" w:hAnsi="Arial" w:cs="Arial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0,0616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8" w:rsidRPr="00CA02A7" w:rsidRDefault="00AB2C38" w:rsidP="0027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2A7">
              <w:rPr>
                <w:rFonts w:ascii="Arial" w:hAnsi="Arial" w:cs="Arial"/>
                <w:sz w:val="24"/>
                <w:szCs w:val="24"/>
              </w:rPr>
              <w:t>0,0592</w:t>
            </w:r>
          </w:p>
        </w:tc>
      </w:tr>
    </w:tbl>
    <w:p w:rsidR="00AB2C38" w:rsidRPr="00CA02A7" w:rsidRDefault="00AB2C38" w:rsidP="00AB2C38">
      <w:pPr>
        <w:rPr>
          <w:sz w:val="24"/>
          <w:szCs w:val="24"/>
        </w:rPr>
      </w:pPr>
    </w:p>
    <w:p w:rsidR="00C77725" w:rsidRDefault="00C77725"/>
    <w:sectPr w:rsidR="00C7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38"/>
    <w:rsid w:val="00AB2C38"/>
    <w:rsid w:val="00C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</dc:creator>
  <cp:lastModifiedBy>Кирилл Зуб</cp:lastModifiedBy>
  <cp:revision>1</cp:revision>
  <dcterms:created xsi:type="dcterms:W3CDTF">2018-01-16T12:35:00Z</dcterms:created>
  <dcterms:modified xsi:type="dcterms:W3CDTF">2018-01-16T12:36:00Z</dcterms:modified>
</cp:coreProperties>
</file>